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06DA" w:rsidRDefault="00B606DA" w:rsidP="00B606DA">
      <w:pPr>
        <w:pStyle w:val="Default"/>
        <w:jc w:val="center"/>
        <w:rPr>
          <w:b/>
          <w:bCs/>
          <w:sz w:val="32"/>
          <w:szCs w:val="32"/>
        </w:rPr>
      </w:pPr>
      <w:r w:rsidRPr="006C6DF9">
        <w:rPr>
          <w:b/>
          <w:bCs/>
          <w:sz w:val="40"/>
          <w:szCs w:val="32"/>
        </w:rPr>
        <w:t>STOCKS ANALYSIS-CASE STUDY</w:t>
      </w:r>
    </w:p>
    <w:p w:rsidR="00B606DA" w:rsidRDefault="00B606DA" w:rsidP="00B606DA">
      <w:pPr>
        <w:pStyle w:val="Default"/>
        <w:jc w:val="center"/>
        <w:rPr>
          <w:sz w:val="32"/>
          <w:szCs w:val="32"/>
        </w:rPr>
      </w:pPr>
    </w:p>
    <w:p w:rsidR="00B606DA" w:rsidRDefault="00B606DA" w:rsidP="00B606D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The data set is a </w:t>
      </w:r>
      <w:r w:rsidRPr="006C6DF9">
        <w:rPr>
          <w:i/>
          <w:sz w:val="22"/>
          <w:szCs w:val="22"/>
        </w:rPr>
        <w:t>NYSE_daily_prices_q.csv</w:t>
      </w:r>
      <w:r>
        <w:rPr>
          <w:sz w:val="22"/>
          <w:szCs w:val="22"/>
        </w:rPr>
        <w:t xml:space="preserve"> that contains the stock information such as daily quotes </w:t>
      </w:r>
      <w:r>
        <w:rPr>
          <w:sz w:val="22"/>
          <w:szCs w:val="22"/>
        </w:rPr>
        <w:t>etc.</w:t>
      </w:r>
      <w:r>
        <w:rPr>
          <w:sz w:val="22"/>
          <w:szCs w:val="22"/>
        </w:rPr>
        <w:t xml:space="preserve"> at New York stock exchange. </w:t>
      </w:r>
    </w:p>
    <w:p w:rsidR="00B606DA" w:rsidRDefault="00B606DA" w:rsidP="00B606DA">
      <w:pPr>
        <w:pStyle w:val="Default"/>
        <w:rPr>
          <w:sz w:val="22"/>
          <w:szCs w:val="22"/>
        </w:rPr>
      </w:pPr>
    </w:p>
    <w:p w:rsidR="00B76377" w:rsidRDefault="00B606DA" w:rsidP="00B606DA">
      <w:pPr>
        <w:rPr>
          <w:sz w:val="22"/>
          <w:szCs w:val="22"/>
        </w:rPr>
      </w:pPr>
      <w:r w:rsidRPr="00B606DA">
        <w:rPr>
          <w:b/>
          <w:sz w:val="22"/>
          <w:szCs w:val="22"/>
        </w:rPr>
        <w:t>Problem Statement:</w:t>
      </w:r>
      <w:r>
        <w:rPr>
          <w:sz w:val="22"/>
          <w:szCs w:val="22"/>
        </w:rPr>
        <w:t xml:space="preserve"> Using HiveQL to analyse the stock exchange dataset and calculate covariance between the stocks for each month. This will help a stock broker in recommending the stocks to his customer.</w:t>
      </w:r>
    </w:p>
    <w:p w:rsidR="00B606DA" w:rsidRDefault="00B606DA" w:rsidP="00B606DA">
      <w:pPr>
        <w:rPr>
          <w:sz w:val="22"/>
          <w:szCs w:val="22"/>
        </w:rPr>
      </w:pPr>
    </w:p>
    <w:p w:rsidR="00B606DA" w:rsidRDefault="00B606DA" w:rsidP="00B606DA">
      <w:r w:rsidRPr="00B606DA">
        <w:drawing>
          <wp:inline distT="0" distB="0" distL="0" distR="0" wp14:anchorId="3EDE3417" wp14:editId="10E9BDB0">
            <wp:extent cx="5727700" cy="1712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DA" w:rsidRDefault="00B606DA" w:rsidP="00B606DA"/>
    <w:p w:rsidR="00175E93" w:rsidRDefault="00175E93" w:rsidP="00B606DA"/>
    <w:p w:rsidR="00175E93" w:rsidRDefault="00175E93" w:rsidP="00B606DA"/>
    <w:p w:rsidR="00B606DA" w:rsidRDefault="0078425A" w:rsidP="0078425A">
      <w:pPr>
        <w:pStyle w:val="ListParagraph"/>
        <w:numPr>
          <w:ilvl w:val="0"/>
          <w:numId w:val="1"/>
        </w:numPr>
      </w:pPr>
      <w:r>
        <w:t>Create the required Hive Table</w:t>
      </w:r>
    </w:p>
    <w:p w:rsidR="00175E93" w:rsidRDefault="00175E93" w:rsidP="00175E93">
      <w:pPr>
        <w:pStyle w:val="ListParagraph"/>
        <w:ind w:left="360"/>
      </w:pPr>
    </w:p>
    <w:p w:rsidR="007C46AB" w:rsidRDefault="007C46AB" w:rsidP="00175E93">
      <w:pPr>
        <w:ind w:left="360"/>
      </w:pPr>
      <w:r w:rsidRPr="007C46AB">
        <w:drawing>
          <wp:inline distT="0" distB="0" distL="0" distR="0" wp14:anchorId="0915AFB2" wp14:editId="16EEDC14">
            <wp:extent cx="5727700" cy="4286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AB" w:rsidRDefault="007C46AB" w:rsidP="007C46AB">
      <w:pPr>
        <w:pStyle w:val="ListParagraph"/>
        <w:numPr>
          <w:ilvl w:val="0"/>
          <w:numId w:val="1"/>
        </w:numPr>
      </w:pPr>
      <w:r>
        <w:lastRenderedPageBreak/>
        <w:t>Load data into the Hive table</w:t>
      </w:r>
    </w:p>
    <w:p w:rsidR="00175E93" w:rsidRDefault="00175E93" w:rsidP="00175E93">
      <w:pPr>
        <w:pStyle w:val="ListParagraph"/>
        <w:ind w:left="360"/>
      </w:pPr>
    </w:p>
    <w:p w:rsidR="007C46AB" w:rsidRDefault="006C6DF9" w:rsidP="007C46AB">
      <w:pPr>
        <w:ind w:left="360"/>
      </w:pPr>
      <w:r w:rsidRPr="006C6DF9">
        <w:drawing>
          <wp:inline distT="0" distB="0" distL="0" distR="0" wp14:anchorId="6D794CBC" wp14:editId="48D76C92">
            <wp:extent cx="5727700" cy="23342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A9" w:rsidRDefault="00D645A9" w:rsidP="007C46AB">
      <w:pPr>
        <w:ind w:left="360"/>
      </w:pPr>
    </w:p>
    <w:p w:rsidR="00175E93" w:rsidRDefault="00175E93" w:rsidP="007C46AB">
      <w:pPr>
        <w:ind w:left="360"/>
      </w:pPr>
    </w:p>
    <w:p w:rsidR="00175E93" w:rsidRDefault="0039154F" w:rsidP="00175E93">
      <w:pPr>
        <w:pStyle w:val="ListParagraph"/>
        <w:numPr>
          <w:ilvl w:val="0"/>
          <w:numId w:val="1"/>
        </w:numPr>
      </w:pPr>
      <w:r>
        <w:t xml:space="preserve">Analysis - </w:t>
      </w:r>
      <w:r w:rsidR="00077438">
        <w:t>Calculate the co</w:t>
      </w:r>
      <w:r w:rsidR="00175E93">
        <w:t>variance</w:t>
      </w:r>
    </w:p>
    <w:p w:rsidR="00175E93" w:rsidRDefault="00175E93" w:rsidP="00175E93"/>
    <w:p w:rsidR="00175E93" w:rsidRDefault="00D645A9" w:rsidP="00175E93">
      <w:pPr>
        <w:ind w:left="360"/>
      </w:pPr>
      <w:r w:rsidRPr="00D645A9">
        <w:drawing>
          <wp:inline distT="0" distB="0" distL="0" distR="0" wp14:anchorId="255DFED5" wp14:editId="598D3FD7">
            <wp:extent cx="5727700" cy="4595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A9" w:rsidRDefault="00D645A9" w:rsidP="00175E93">
      <w:pPr>
        <w:ind w:left="360"/>
      </w:pPr>
    </w:p>
    <w:p w:rsidR="00D645A9" w:rsidRDefault="00D645A9" w:rsidP="00175E93">
      <w:pPr>
        <w:ind w:left="360"/>
      </w:pPr>
    </w:p>
    <w:p w:rsidR="00D645A9" w:rsidRDefault="00D645A9" w:rsidP="00175E93">
      <w:pPr>
        <w:ind w:left="360"/>
      </w:pPr>
    </w:p>
    <w:p w:rsidR="00D645A9" w:rsidRDefault="00D645A9" w:rsidP="00175E93">
      <w:pPr>
        <w:ind w:left="360"/>
      </w:pPr>
    </w:p>
    <w:p w:rsidR="00D645A9" w:rsidRDefault="009E3412" w:rsidP="00D645A9">
      <w:pPr>
        <w:pStyle w:val="ListParagraph"/>
        <w:numPr>
          <w:ilvl w:val="0"/>
          <w:numId w:val="1"/>
        </w:numPr>
      </w:pPr>
      <w:r>
        <w:lastRenderedPageBreak/>
        <w:t xml:space="preserve">More </w:t>
      </w:r>
      <w:r w:rsidR="00D645A9">
        <w:t>Analysis – Top 10 Companies by Maximum Volume</w:t>
      </w:r>
    </w:p>
    <w:p w:rsidR="00D645A9" w:rsidRDefault="00D645A9" w:rsidP="00D645A9">
      <w:pPr>
        <w:pStyle w:val="ListParagraph"/>
        <w:ind w:left="360"/>
      </w:pPr>
    </w:p>
    <w:p w:rsidR="00D645A9" w:rsidRDefault="00D645A9" w:rsidP="00D645A9">
      <w:pPr>
        <w:ind w:left="360"/>
      </w:pPr>
      <w:r w:rsidRPr="00D645A9">
        <w:drawing>
          <wp:inline distT="0" distB="0" distL="0" distR="0" wp14:anchorId="47FF05BF" wp14:editId="42045E34">
            <wp:extent cx="5727700" cy="34220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E0" w:rsidRDefault="00395DE0" w:rsidP="00D645A9">
      <w:pPr>
        <w:ind w:left="360"/>
      </w:pPr>
    </w:p>
    <w:p w:rsidR="00395DE0" w:rsidRDefault="00395DE0" w:rsidP="00D645A9">
      <w:pPr>
        <w:ind w:left="360"/>
      </w:pPr>
    </w:p>
    <w:p w:rsidR="00395DE0" w:rsidRDefault="00395DE0" w:rsidP="00395DE0">
      <w:pPr>
        <w:pStyle w:val="ListParagraph"/>
        <w:numPr>
          <w:ilvl w:val="0"/>
          <w:numId w:val="1"/>
        </w:numPr>
      </w:pPr>
      <w:r>
        <w:t>More Analysis – Top 10 Companies by Maximum Volume in a particular year</w:t>
      </w:r>
    </w:p>
    <w:p w:rsidR="00395DE0" w:rsidRDefault="00395DE0" w:rsidP="00395DE0"/>
    <w:p w:rsidR="00395DE0" w:rsidRDefault="00395DE0" w:rsidP="00395DE0">
      <w:pPr>
        <w:ind w:left="360"/>
      </w:pPr>
      <w:r w:rsidRPr="00395DE0">
        <w:drawing>
          <wp:inline distT="0" distB="0" distL="0" distR="0" wp14:anchorId="10F2E609" wp14:editId="4C7A1414">
            <wp:extent cx="5727700" cy="3322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5DE0" w:rsidSect="003E3D4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170303"/>
    <w:multiLevelType w:val="hybridMultilevel"/>
    <w:tmpl w:val="3C4C875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6DA"/>
    <w:rsid w:val="00025920"/>
    <w:rsid w:val="00077438"/>
    <w:rsid w:val="00175E93"/>
    <w:rsid w:val="002F0C2D"/>
    <w:rsid w:val="00345C2E"/>
    <w:rsid w:val="0039154F"/>
    <w:rsid w:val="00395DE0"/>
    <w:rsid w:val="003E3D49"/>
    <w:rsid w:val="006C6DF9"/>
    <w:rsid w:val="0078425A"/>
    <w:rsid w:val="007C46AB"/>
    <w:rsid w:val="009E3412"/>
    <w:rsid w:val="00B606DA"/>
    <w:rsid w:val="00B76377"/>
    <w:rsid w:val="00D64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16CE2C"/>
  <w14:defaultImageDpi w14:val="32767"/>
  <w15:chartTrackingRefBased/>
  <w15:docId w15:val="{338963FD-E575-A74B-9833-9EB44D99B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606DA"/>
    <w:pPr>
      <w:autoSpaceDE w:val="0"/>
      <w:autoSpaceDN w:val="0"/>
      <w:adjustRightInd w:val="0"/>
    </w:pPr>
    <w:rPr>
      <w:rFonts w:ascii="Calibri" w:hAnsi="Calibri" w:cs="Calibri"/>
      <w:color w:val="000000"/>
      <w:lang w:val="en-US"/>
    </w:rPr>
  </w:style>
  <w:style w:type="paragraph" w:styleId="ListParagraph">
    <w:name w:val="List Paragraph"/>
    <w:basedOn w:val="Normal"/>
    <w:uiPriority w:val="34"/>
    <w:qFormat/>
    <w:rsid w:val="007842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2018-05-11T15:21:00Z</dcterms:created>
  <dcterms:modified xsi:type="dcterms:W3CDTF">2018-05-11T16:52:00Z</dcterms:modified>
</cp:coreProperties>
</file>